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980" w14:textId="1E92FDB2" w:rsidR="00AF518C" w:rsidRDefault="0078008E" w:rsidP="00AB1547">
      <w:pPr>
        <w:spacing w:after="0" w:line="360" w:lineRule="auto"/>
        <w:contextualSpacing/>
        <w:jc w:val="center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DE157B" wp14:editId="2AEAFFEE">
            <wp:simplePos x="0" y="0"/>
            <wp:positionH relativeFrom="margin">
              <wp:posOffset>1247775</wp:posOffset>
            </wp:positionH>
            <wp:positionV relativeFrom="paragraph">
              <wp:posOffset>66675</wp:posOffset>
            </wp:positionV>
            <wp:extent cx="3162300" cy="932815"/>
            <wp:effectExtent l="0" t="0" r="0" b="0"/>
            <wp:wrapSquare wrapText="bothSides" distT="0" distB="0" distL="114300" distR="114300"/>
            <wp:docPr id="1" name="image2.jpg" descr="U:\HASA\Administrative Assistant\HASArevi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:\HASA\Administrative Assistant\HASArevised.jpg"/>
                    <pic:cNvPicPr preferRelativeResize="0"/>
                  </pic:nvPicPr>
                  <pic:blipFill>
                    <a:blip r:embed="rId6"/>
                    <a:srcRect l="9256" t="16779" r="8125" b="1073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D7A8F5" w14:textId="77777777" w:rsidR="00AF518C" w:rsidRDefault="00AF518C" w:rsidP="00AB1547">
      <w:pPr>
        <w:spacing w:after="0" w:line="360" w:lineRule="auto"/>
        <w:contextualSpacing/>
        <w:jc w:val="center"/>
      </w:pPr>
    </w:p>
    <w:p w14:paraId="7A1E53F8" w14:textId="34D5A1D9" w:rsidR="002D4214" w:rsidRDefault="002D4214" w:rsidP="002620B9">
      <w:p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0765B" w14:textId="6FC49367" w:rsidR="00E40A22" w:rsidRPr="00AB1547" w:rsidRDefault="008C60E1" w:rsidP="008C60E1">
      <w:pPr>
        <w:spacing w:after="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February 7</w:t>
      </w:r>
      <w:r w:rsidR="00C8122B" w:rsidRPr="00AB1547">
        <w:rPr>
          <w:sz w:val="24"/>
          <w:szCs w:val="24"/>
        </w:rPr>
        <w:t>, 202</w:t>
      </w:r>
      <w:r w:rsidR="00F34B69" w:rsidRPr="00AB1547">
        <w:rPr>
          <w:sz w:val="24"/>
          <w:szCs w:val="24"/>
        </w:rPr>
        <w:t>2</w:t>
      </w:r>
    </w:p>
    <w:p w14:paraId="63F895EB" w14:textId="69408698" w:rsidR="00AB1547" w:rsidRPr="00AE40DF" w:rsidRDefault="00AE40DF" w:rsidP="00AE40D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00AE40DF">
        <w:rPr>
          <w:b/>
          <w:bCs/>
          <w:sz w:val="24"/>
          <w:szCs w:val="24"/>
        </w:rPr>
        <w:t>Minutes</w:t>
      </w:r>
    </w:p>
    <w:p w14:paraId="315C2CBC" w14:textId="14FC2F92" w:rsidR="0087094C" w:rsidRPr="00AB1547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AB1547">
        <w:rPr>
          <w:b/>
          <w:sz w:val="24"/>
          <w:szCs w:val="24"/>
        </w:rPr>
        <w:t>4</w:t>
      </w:r>
      <w:r w:rsidR="00E40A22" w:rsidRPr="00AB1547">
        <w:rPr>
          <w:b/>
          <w:sz w:val="24"/>
          <w:szCs w:val="24"/>
        </w:rPr>
        <w:t>:</w:t>
      </w:r>
      <w:r w:rsidR="0084777A" w:rsidRPr="00AB1547">
        <w:rPr>
          <w:b/>
          <w:sz w:val="24"/>
          <w:szCs w:val="24"/>
        </w:rPr>
        <w:t>3</w:t>
      </w:r>
      <w:r w:rsidR="00E40A22" w:rsidRPr="00AB1547">
        <w:rPr>
          <w:b/>
          <w:sz w:val="24"/>
          <w:szCs w:val="24"/>
        </w:rPr>
        <w:t xml:space="preserve">0 pm </w:t>
      </w:r>
      <w:r w:rsidR="0084777A" w:rsidRPr="00AB1547">
        <w:rPr>
          <w:b/>
          <w:sz w:val="24"/>
          <w:szCs w:val="24"/>
        </w:rPr>
        <w:t>Executive</w:t>
      </w:r>
      <w:r w:rsidR="00E40A22" w:rsidRPr="00AB1547">
        <w:rPr>
          <w:b/>
          <w:sz w:val="24"/>
          <w:szCs w:val="24"/>
        </w:rPr>
        <w:t xml:space="preserve"> Board </w:t>
      </w:r>
      <w:r w:rsidR="0084777A" w:rsidRPr="00AB1547">
        <w:rPr>
          <w:b/>
          <w:sz w:val="24"/>
          <w:szCs w:val="24"/>
        </w:rPr>
        <w:t>Agenda Review</w:t>
      </w:r>
    </w:p>
    <w:p w14:paraId="79A25156" w14:textId="6B7874D2" w:rsidR="0084777A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AB1547">
        <w:rPr>
          <w:b/>
          <w:sz w:val="24"/>
          <w:szCs w:val="24"/>
        </w:rPr>
        <w:t>5</w:t>
      </w:r>
      <w:r w:rsidR="0084777A" w:rsidRPr="00AB1547">
        <w:rPr>
          <w:b/>
          <w:sz w:val="24"/>
          <w:szCs w:val="24"/>
        </w:rPr>
        <w:t>:00 pm Advisory Board and Executive Board</w:t>
      </w:r>
    </w:p>
    <w:p w14:paraId="48EB24D4" w14:textId="451758BE" w:rsidR="00AE40DF" w:rsidRPr="00AB1547" w:rsidRDefault="00AE40D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Attendence</w:t>
      </w:r>
      <w:proofErr w:type="spellEnd"/>
      <w:r>
        <w:rPr>
          <w:b/>
          <w:sz w:val="24"/>
          <w:szCs w:val="24"/>
        </w:rPr>
        <w:t xml:space="preserve">: </w:t>
      </w:r>
      <w:r w:rsidR="004B6142">
        <w:rPr>
          <w:b/>
          <w:sz w:val="24"/>
          <w:szCs w:val="24"/>
        </w:rPr>
        <w:t>Cara Diehl</w:t>
      </w:r>
      <w:r w:rsidR="00FA36EF">
        <w:rPr>
          <w:b/>
          <w:sz w:val="24"/>
          <w:szCs w:val="24"/>
        </w:rPr>
        <w:t>-Stone</w:t>
      </w:r>
      <w:r w:rsidR="004B6142">
        <w:rPr>
          <w:b/>
          <w:sz w:val="24"/>
          <w:szCs w:val="24"/>
        </w:rPr>
        <w:t xml:space="preserve">, Ashlee </w:t>
      </w:r>
      <w:proofErr w:type="spellStart"/>
      <w:r w:rsidR="004B6142">
        <w:rPr>
          <w:b/>
          <w:sz w:val="24"/>
          <w:szCs w:val="24"/>
        </w:rPr>
        <w:t>Cappucci</w:t>
      </w:r>
      <w:proofErr w:type="spellEnd"/>
      <w:r w:rsidR="004B6142">
        <w:rPr>
          <w:b/>
          <w:sz w:val="24"/>
          <w:szCs w:val="24"/>
        </w:rPr>
        <w:t xml:space="preserve">, Mary Toledo, Audrey Miller, </w:t>
      </w:r>
      <w:proofErr w:type="spellStart"/>
      <w:r w:rsidR="004B6142">
        <w:rPr>
          <w:b/>
          <w:sz w:val="24"/>
          <w:szCs w:val="24"/>
        </w:rPr>
        <w:t>Deila</w:t>
      </w:r>
      <w:proofErr w:type="spellEnd"/>
      <w:r w:rsidR="004B6142">
        <w:rPr>
          <w:b/>
          <w:sz w:val="24"/>
          <w:szCs w:val="24"/>
        </w:rPr>
        <w:t xml:space="preserve"> Gadson</w:t>
      </w:r>
      <w:r w:rsidR="008C58DE">
        <w:rPr>
          <w:b/>
          <w:sz w:val="24"/>
          <w:szCs w:val="24"/>
        </w:rPr>
        <w:t xml:space="preserve">, Julia Sarmiento-Cohen, Glen Stewart, Nancy Gonzalez, Johnny Bush, </w:t>
      </w:r>
      <w:r w:rsidR="00FA36EF">
        <w:rPr>
          <w:b/>
          <w:sz w:val="24"/>
          <w:szCs w:val="24"/>
        </w:rPr>
        <w:t xml:space="preserve">Donte Jones, </w:t>
      </w:r>
      <w:r w:rsidR="00666FB7">
        <w:rPr>
          <w:b/>
          <w:sz w:val="24"/>
          <w:szCs w:val="24"/>
        </w:rPr>
        <w:t>Christy Gold</w:t>
      </w:r>
    </w:p>
    <w:p w14:paraId="5AF2F6D9" w14:textId="0FA5DDF4" w:rsidR="00AF518C" w:rsidRPr="00AB1547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AB1547">
        <w:rPr>
          <w:b/>
          <w:sz w:val="24"/>
          <w:szCs w:val="24"/>
          <w:u w:val="single"/>
        </w:rPr>
        <w:t>Executive Committee Reports</w:t>
      </w:r>
    </w:p>
    <w:p w14:paraId="1785CAC4" w14:textId="77777777" w:rsidR="00FA36EF" w:rsidRDefault="00EA58DA" w:rsidP="00AB1547">
      <w:pPr>
        <w:numPr>
          <w:ilvl w:val="0"/>
          <w:numId w:val="5"/>
        </w:numP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>Mi</w:t>
      </w:r>
      <w:r w:rsidR="00755900" w:rsidRPr="00AB1547">
        <w:rPr>
          <w:sz w:val="24"/>
          <w:szCs w:val="24"/>
        </w:rPr>
        <w:t>nutes …………………………………………………..</w:t>
      </w:r>
      <w:r w:rsidR="00466753" w:rsidRPr="00AB1547">
        <w:rPr>
          <w:sz w:val="24"/>
          <w:szCs w:val="24"/>
        </w:rPr>
        <w:t>.......</w:t>
      </w:r>
      <w:r w:rsidR="002D47EF" w:rsidRPr="00AB1547">
        <w:rPr>
          <w:sz w:val="24"/>
          <w:szCs w:val="24"/>
        </w:rPr>
        <w:t>.....</w:t>
      </w:r>
      <w:r w:rsidR="007C2E24" w:rsidRPr="00AB1547">
        <w:rPr>
          <w:sz w:val="24"/>
          <w:szCs w:val="24"/>
        </w:rPr>
        <w:t xml:space="preserve"> </w:t>
      </w:r>
      <w:r w:rsidR="002D47EF" w:rsidRPr="00AB1547">
        <w:rPr>
          <w:sz w:val="24"/>
          <w:szCs w:val="24"/>
        </w:rPr>
        <w:t xml:space="preserve">Ashlee </w:t>
      </w:r>
      <w:proofErr w:type="spellStart"/>
      <w:r w:rsidR="002D47EF" w:rsidRPr="00AB1547">
        <w:rPr>
          <w:sz w:val="24"/>
          <w:szCs w:val="24"/>
        </w:rPr>
        <w:t>Cappucci</w:t>
      </w:r>
      <w:proofErr w:type="spellEnd"/>
      <w:r w:rsidR="002D47EF" w:rsidRPr="00AB1547">
        <w:rPr>
          <w:sz w:val="24"/>
          <w:szCs w:val="24"/>
        </w:rPr>
        <w:t xml:space="preserve">   </w:t>
      </w:r>
    </w:p>
    <w:p w14:paraId="14BEA184" w14:textId="77777777" w:rsidR="00FA36EF" w:rsidRDefault="00FA36EF" w:rsidP="00FA36EF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Reviewed January minutes </w:t>
      </w:r>
    </w:p>
    <w:p w14:paraId="35F4CFA1" w14:textId="1D2F562D" w:rsidR="00EA58DA" w:rsidRPr="00AB1547" w:rsidRDefault="00FA36EF" w:rsidP="00FA36EF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Cara Diehl-Stone </w:t>
      </w:r>
      <w:r w:rsidR="0051397A">
        <w:rPr>
          <w:sz w:val="24"/>
          <w:szCs w:val="24"/>
        </w:rPr>
        <w:t>approved,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Deila</w:t>
      </w:r>
      <w:proofErr w:type="spellEnd"/>
      <w:r>
        <w:rPr>
          <w:sz w:val="24"/>
          <w:szCs w:val="24"/>
        </w:rPr>
        <w:t xml:space="preserve"> Gadson </w:t>
      </w:r>
      <w:r w:rsidR="0051397A">
        <w:rPr>
          <w:sz w:val="24"/>
          <w:szCs w:val="24"/>
        </w:rPr>
        <w:t>seconded</w:t>
      </w:r>
      <w:r>
        <w:rPr>
          <w:sz w:val="24"/>
          <w:szCs w:val="24"/>
        </w:rPr>
        <w:t xml:space="preserve"> </w:t>
      </w:r>
      <w:r w:rsidR="002D47EF" w:rsidRPr="00AB1547">
        <w:rPr>
          <w:sz w:val="24"/>
          <w:szCs w:val="24"/>
        </w:rPr>
        <w:t xml:space="preserve">     </w:t>
      </w:r>
    </w:p>
    <w:p w14:paraId="0BCE2371" w14:textId="1975DFA8" w:rsidR="00670A91" w:rsidRPr="00FA36EF" w:rsidRDefault="00670A91" w:rsidP="00AB1547">
      <w:pPr>
        <w:numPr>
          <w:ilvl w:val="0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AB1547">
        <w:rPr>
          <w:sz w:val="24"/>
          <w:szCs w:val="24"/>
        </w:rPr>
        <w:t xml:space="preserve">Membership Report </w:t>
      </w:r>
      <w:r w:rsidR="00F34B69" w:rsidRPr="00AB1547">
        <w:rPr>
          <w:sz w:val="24"/>
          <w:szCs w:val="24"/>
        </w:rPr>
        <w:t>……………………………………...………….</w:t>
      </w:r>
      <w:r w:rsidR="007C2E24" w:rsidRPr="00AB1547">
        <w:rPr>
          <w:sz w:val="24"/>
          <w:szCs w:val="24"/>
        </w:rPr>
        <w:t xml:space="preserve"> </w:t>
      </w:r>
      <w:r w:rsidR="00F34B69" w:rsidRPr="00AB1547">
        <w:rPr>
          <w:sz w:val="24"/>
          <w:szCs w:val="24"/>
        </w:rPr>
        <w:t xml:space="preserve">Rob </w:t>
      </w:r>
      <w:proofErr w:type="spellStart"/>
      <w:r w:rsidR="00F34B69" w:rsidRPr="00AB1547">
        <w:rPr>
          <w:sz w:val="24"/>
          <w:szCs w:val="24"/>
        </w:rPr>
        <w:t>Bhoolai</w:t>
      </w:r>
      <w:proofErr w:type="spellEnd"/>
    </w:p>
    <w:p w14:paraId="06240810" w14:textId="21E7B611" w:rsidR="00FA36EF" w:rsidRPr="00FA36EF" w:rsidRDefault="00FA36EF" w:rsidP="00FA36EF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Cara Diehl-Stone shared lost four members in </w:t>
      </w:r>
      <w:r w:rsidRPr="00FA36EF">
        <w:rPr>
          <w:bCs/>
          <w:sz w:val="24"/>
          <w:szCs w:val="24"/>
        </w:rPr>
        <w:t>January</w:t>
      </w:r>
      <w:r>
        <w:rPr>
          <w:bCs/>
          <w:sz w:val="24"/>
          <w:szCs w:val="24"/>
        </w:rPr>
        <w:t xml:space="preserve"> due to retirees, </w:t>
      </w:r>
      <w:r w:rsidRPr="00FA36EF">
        <w:rPr>
          <w:bCs/>
          <w:sz w:val="24"/>
          <w:szCs w:val="24"/>
        </w:rPr>
        <w:t>763</w:t>
      </w:r>
      <w:r w:rsidRPr="00FA36EF">
        <w:rPr>
          <w:sz w:val="24"/>
          <w:szCs w:val="24"/>
        </w:rPr>
        <w:t xml:space="preserve"> current HASA members</w:t>
      </w:r>
    </w:p>
    <w:p w14:paraId="0C5EA151" w14:textId="44985C7D" w:rsidR="00FA36EF" w:rsidRPr="00FA36EF" w:rsidRDefault="00FA36EF" w:rsidP="00FA36EF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HASA would like to meet the new admin to share with them what HASA is </w:t>
      </w:r>
    </w:p>
    <w:p w14:paraId="242101A1" w14:textId="30FF9705" w:rsidR="00FA36EF" w:rsidRPr="00FA36EF" w:rsidRDefault="00FA36EF" w:rsidP="00FA36EF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Donte Jones </w:t>
      </w:r>
      <w:r w:rsidR="0051397A">
        <w:rPr>
          <w:sz w:val="24"/>
          <w:szCs w:val="24"/>
        </w:rPr>
        <w:t>approved,</w:t>
      </w:r>
      <w:r>
        <w:rPr>
          <w:sz w:val="24"/>
          <w:szCs w:val="24"/>
        </w:rPr>
        <w:t xml:space="preserve"> and Ashlee </w:t>
      </w:r>
      <w:proofErr w:type="spellStart"/>
      <w:r>
        <w:rPr>
          <w:sz w:val="24"/>
          <w:szCs w:val="24"/>
        </w:rPr>
        <w:t>Cappucci</w:t>
      </w:r>
      <w:proofErr w:type="spellEnd"/>
      <w:r>
        <w:rPr>
          <w:sz w:val="24"/>
          <w:szCs w:val="24"/>
        </w:rPr>
        <w:t xml:space="preserve"> </w:t>
      </w:r>
      <w:r w:rsidR="0051397A">
        <w:rPr>
          <w:sz w:val="24"/>
          <w:szCs w:val="24"/>
        </w:rPr>
        <w:t>seconded</w:t>
      </w:r>
    </w:p>
    <w:p w14:paraId="0FDF2E4B" w14:textId="77777777" w:rsidR="007607BF" w:rsidRDefault="00B037FC" w:rsidP="00AB1547">
      <w:pPr>
        <w:numPr>
          <w:ilvl w:val="0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>Treasurer’s Report</w:t>
      </w:r>
      <w:r w:rsidR="0084777A" w:rsidRPr="00AB1547">
        <w:rPr>
          <w:sz w:val="24"/>
          <w:szCs w:val="24"/>
        </w:rPr>
        <w:t xml:space="preserve"> </w:t>
      </w:r>
      <w:r w:rsidR="00A20C77" w:rsidRPr="00AB1547">
        <w:rPr>
          <w:sz w:val="24"/>
          <w:szCs w:val="24"/>
        </w:rPr>
        <w:t>………………………………</w:t>
      </w:r>
      <w:r w:rsidR="0084777A" w:rsidRPr="00AB1547">
        <w:rPr>
          <w:sz w:val="24"/>
          <w:szCs w:val="24"/>
        </w:rPr>
        <w:t>…………</w:t>
      </w:r>
      <w:r w:rsidR="00A20C77" w:rsidRPr="00AB1547">
        <w:rPr>
          <w:sz w:val="24"/>
          <w:szCs w:val="24"/>
        </w:rPr>
        <w:t>…</w:t>
      </w:r>
      <w:r w:rsidR="007C2E24" w:rsidRPr="00AB1547">
        <w:rPr>
          <w:sz w:val="24"/>
          <w:szCs w:val="24"/>
        </w:rPr>
        <w:t xml:space="preserve"> </w:t>
      </w:r>
      <w:r w:rsidR="0084777A" w:rsidRPr="00AB1547">
        <w:rPr>
          <w:sz w:val="24"/>
          <w:szCs w:val="24"/>
        </w:rPr>
        <w:t>AnnMarie Courtney</w:t>
      </w:r>
      <w:r w:rsidR="00DD45C1" w:rsidRPr="00AB1547">
        <w:rPr>
          <w:sz w:val="24"/>
          <w:szCs w:val="24"/>
        </w:rPr>
        <w:tab/>
      </w:r>
    </w:p>
    <w:p w14:paraId="72691CD7" w14:textId="7E55392D" w:rsidR="007607BF" w:rsidRDefault="007607BF" w:rsidP="007607BF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In the red with some memberships were not anticipating having which was ZOOM and HASA had to renew</w:t>
      </w:r>
    </w:p>
    <w:p w14:paraId="74EE12A6" w14:textId="77777777" w:rsidR="007607BF" w:rsidRDefault="007607BF" w:rsidP="007607BF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Recommendation to pull from the Directors salary to provide funds for the red line items</w:t>
      </w:r>
    </w:p>
    <w:p w14:paraId="1534BECC" w14:textId="77777777" w:rsidR="007607BF" w:rsidRDefault="007607BF" w:rsidP="007607BF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Donte Motion to accept the budget report to move from director account to miscellaneous, Johnny Bush Seconded, and all in favor</w:t>
      </w:r>
    </w:p>
    <w:p w14:paraId="46037C3D" w14:textId="0D90D11E" w:rsidR="00142F84" w:rsidRPr="007607BF" w:rsidRDefault="007607BF" w:rsidP="007607BF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Budget was approved by Delia Gadson and Cara Diehl-Stone </w:t>
      </w:r>
      <w:r w:rsidR="0051397A">
        <w:rPr>
          <w:sz w:val="24"/>
          <w:szCs w:val="24"/>
        </w:rPr>
        <w:t>seconded</w:t>
      </w:r>
      <w:r w:rsidRPr="007607BF">
        <w:rPr>
          <w:sz w:val="24"/>
          <w:szCs w:val="24"/>
        </w:rPr>
        <w:tab/>
      </w:r>
      <w:r w:rsidR="00DD45C1" w:rsidRPr="007607BF">
        <w:rPr>
          <w:sz w:val="24"/>
          <w:szCs w:val="24"/>
        </w:rPr>
        <w:tab/>
        <w:t xml:space="preserve">          </w:t>
      </w:r>
      <w:r w:rsidR="00466753" w:rsidRPr="007607BF">
        <w:rPr>
          <w:sz w:val="24"/>
          <w:szCs w:val="24"/>
        </w:rPr>
        <w:t xml:space="preserve">      </w:t>
      </w:r>
      <w:r w:rsidR="00142F84" w:rsidRPr="007607BF">
        <w:rPr>
          <w:sz w:val="24"/>
          <w:szCs w:val="24"/>
        </w:rPr>
        <w:t xml:space="preserve">  </w:t>
      </w:r>
    </w:p>
    <w:p w14:paraId="712C65E1" w14:textId="04885987" w:rsidR="00AF518C" w:rsidRPr="003D264D" w:rsidRDefault="0078008E" w:rsidP="00AB1547">
      <w:pPr>
        <w:numPr>
          <w:ilvl w:val="0"/>
          <w:numId w:val="4"/>
        </w:numPr>
        <w:spacing w:after="0" w:line="360" w:lineRule="auto"/>
        <w:ind w:right="-90"/>
        <w:contextualSpacing/>
        <w:rPr>
          <w:b/>
          <w:sz w:val="24"/>
          <w:szCs w:val="24"/>
          <w:u w:val="single"/>
        </w:rPr>
      </w:pPr>
      <w:r w:rsidRPr="003D264D">
        <w:rPr>
          <w:b/>
          <w:sz w:val="24"/>
          <w:szCs w:val="24"/>
          <w:u w:val="single"/>
        </w:rPr>
        <w:t>President’s Comments</w:t>
      </w:r>
      <w:r w:rsidRPr="003D264D">
        <w:rPr>
          <w:sz w:val="24"/>
          <w:szCs w:val="24"/>
        </w:rPr>
        <w:t xml:space="preserve"> …</w:t>
      </w:r>
      <w:r w:rsidR="007F667D" w:rsidRPr="003D264D">
        <w:rPr>
          <w:sz w:val="24"/>
          <w:szCs w:val="24"/>
        </w:rPr>
        <w:t>…………………………………..................</w:t>
      </w:r>
      <w:r w:rsidRPr="003D264D">
        <w:rPr>
          <w:sz w:val="24"/>
          <w:szCs w:val="24"/>
        </w:rPr>
        <w:t>..</w:t>
      </w:r>
      <w:r w:rsidR="00755900" w:rsidRPr="003D264D">
        <w:rPr>
          <w:sz w:val="24"/>
          <w:szCs w:val="24"/>
        </w:rPr>
        <w:t>.</w:t>
      </w:r>
      <w:r w:rsidR="00466753" w:rsidRPr="003D264D">
        <w:rPr>
          <w:sz w:val="24"/>
          <w:szCs w:val="24"/>
        </w:rPr>
        <w:t>.</w:t>
      </w:r>
      <w:r w:rsidR="00755900" w:rsidRPr="003D264D">
        <w:rPr>
          <w:sz w:val="24"/>
          <w:szCs w:val="24"/>
        </w:rPr>
        <w:t>.</w:t>
      </w:r>
      <w:r w:rsidRPr="003D264D">
        <w:rPr>
          <w:sz w:val="24"/>
          <w:szCs w:val="24"/>
        </w:rPr>
        <w:t>.</w:t>
      </w:r>
      <w:r w:rsidR="001A2FA9" w:rsidRPr="003D264D">
        <w:rPr>
          <w:sz w:val="24"/>
          <w:szCs w:val="24"/>
        </w:rPr>
        <w:t>Cara Diehl</w:t>
      </w:r>
    </w:p>
    <w:p w14:paraId="2C33BEA2" w14:textId="6D2CDD09" w:rsidR="00915009" w:rsidRDefault="00834B4E" w:rsidP="0019443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3D264D">
        <w:rPr>
          <w:sz w:val="24"/>
          <w:szCs w:val="24"/>
        </w:rPr>
        <w:t>Scholarship</w:t>
      </w:r>
      <w:r w:rsidR="00915009" w:rsidRPr="003D264D">
        <w:rPr>
          <w:sz w:val="24"/>
          <w:szCs w:val="24"/>
        </w:rPr>
        <w:t>- review period begins on Feb 8th and ends on Feb 28th</w:t>
      </w:r>
      <w:r w:rsidR="00B81BDE" w:rsidRPr="003D264D">
        <w:rPr>
          <w:sz w:val="24"/>
          <w:szCs w:val="24"/>
        </w:rPr>
        <w:t xml:space="preserve">. Thank </w:t>
      </w:r>
      <w:r w:rsidR="00867A60" w:rsidRPr="003D264D">
        <w:rPr>
          <w:sz w:val="24"/>
          <w:szCs w:val="24"/>
        </w:rPr>
        <w:t>you, Delia</w:t>
      </w:r>
      <w:r w:rsidR="00801E46" w:rsidRPr="003D264D">
        <w:rPr>
          <w:sz w:val="24"/>
          <w:szCs w:val="24"/>
        </w:rPr>
        <w:t>, AnnMarie Courtney, and Julia for volunteering to review scholarship applications!</w:t>
      </w:r>
    </w:p>
    <w:p w14:paraId="6D288C5E" w14:textId="648E7B67" w:rsidR="007607BF" w:rsidRDefault="007607BF" w:rsidP="007607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There are three applicants for the scholarships</w:t>
      </w:r>
    </w:p>
    <w:p w14:paraId="49210465" w14:textId="06CC6465" w:rsidR="007607BF" w:rsidRDefault="007607BF" w:rsidP="007607BF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Two for the Mary Ellen Elia scholarship </w:t>
      </w:r>
    </w:p>
    <w:p w14:paraId="6A341CC1" w14:textId="1B03C198" w:rsidR="007607BF" w:rsidRDefault="007607BF" w:rsidP="007607BF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One for the administrative scholarship</w:t>
      </w:r>
    </w:p>
    <w:p w14:paraId="7A269A2A" w14:textId="6CB36797" w:rsidR="007607BF" w:rsidRDefault="004A3BC4" w:rsidP="007607BF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Christy </w:t>
      </w:r>
      <w:r w:rsidR="00336AC6">
        <w:rPr>
          <w:sz w:val="24"/>
          <w:szCs w:val="24"/>
        </w:rPr>
        <w:t>suggested</w:t>
      </w:r>
      <w:r>
        <w:rPr>
          <w:sz w:val="24"/>
          <w:szCs w:val="24"/>
        </w:rPr>
        <w:t xml:space="preserve"> to</w:t>
      </w:r>
      <w:r w:rsidR="007607BF">
        <w:rPr>
          <w:sz w:val="24"/>
          <w:szCs w:val="24"/>
        </w:rPr>
        <w:t xml:space="preserve"> extend the deadline to early March (right before Spring Break) and push out via social media and email to get more applicants</w:t>
      </w:r>
    </w:p>
    <w:p w14:paraId="435D7799" w14:textId="666E6E02" w:rsidR="0051397A" w:rsidRDefault="0051397A" w:rsidP="0051397A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Decided to share at the APC meeting and </w:t>
      </w:r>
      <w:r w:rsidR="00336AC6">
        <w:rPr>
          <w:sz w:val="24"/>
          <w:szCs w:val="24"/>
        </w:rPr>
        <w:t>Principal’s</w:t>
      </w:r>
      <w:r>
        <w:rPr>
          <w:sz w:val="24"/>
          <w:szCs w:val="24"/>
        </w:rPr>
        <w:t xml:space="preserve"> meeting</w:t>
      </w:r>
    </w:p>
    <w:p w14:paraId="72797784" w14:textId="16EDC234" w:rsidR="0051397A" w:rsidRDefault="0051397A" w:rsidP="0051397A">
      <w:pPr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Print colored flyers from </w:t>
      </w:r>
      <w:proofErr w:type="spellStart"/>
      <w:r>
        <w:rPr>
          <w:sz w:val="24"/>
          <w:szCs w:val="24"/>
        </w:rPr>
        <w:t>Fedex</w:t>
      </w:r>
      <w:proofErr w:type="spellEnd"/>
    </w:p>
    <w:p w14:paraId="5A781E3B" w14:textId="4EAFA587" w:rsidR="004A3BC4" w:rsidRPr="0051397A" w:rsidRDefault="004A3BC4" w:rsidP="0051397A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board agreed to extend the deadline</w:t>
      </w:r>
    </w:p>
    <w:p w14:paraId="753C6D15" w14:textId="73B49E4C" w:rsidR="00D5420D" w:rsidRDefault="00656578" w:rsidP="00D5420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3D264D">
        <w:rPr>
          <w:sz w:val="24"/>
          <w:szCs w:val="24"/>
        </w:rPr>
        <w:t>Messages from HASA members – share from HASA website</w:t>
      </w:r>
    </w:p>
    <w:p w14:paraId="4716128E" w14:textId="7F1E7376" w:rsidR="0051397A" w:rsidRPr="003D264D" w:rsidRDefault="0051397A" w:rsidP="007607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Updating the website with minutes once approved by the board</w:t>
      </w:r>
    </w:p>
    <w:p w14:paraId="38A6E31E" w14:textId="4E407C5D" w:rsidR="00536489" w:rsidRDefault="00536489" w:rsidP="00AB154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3D264D">
        <w:rPr>
          <w:sz w:val="24"/>
          <w:szCs w:val="24"/>
        </w:rPr>
        <w:t xml:space="preserve">FAC </w:t>
      </w:r>
      <w:r w:rsidR="007B1D15" w:rsidRPr="003D264D">
        <w:rPr>
          <w:sz w:val="24"/>
          <w:szCs w:val="24"/>
        </w:rPr>
        <w:t>u</w:t>
      </w:r>
      <w:r w:rsidRPr="003D264D">
        <w:rPr>
          <w:sz w:val="24"/>
          <w:szCs w:val="24"/>
        </w:rPr>
        <w:t xml:space="preserve">pdates from </w:t>
      </w:r>
      <w:r w:rsidR="00AB1547" w:rsidRPr="003D264D">
        <w:rPr>
          <w:sz w:val="24"/>
          <w:szCs w:val="24"/>
        </w:rPr>
        <w:t>Johnny Bush</w:t>
      </w:r>
    </w:p>
    <w:p w14:paraId="1AEFD76D" w14:textId="380E7C58" w:rsidR="0051397A" w:rsidRDefault="00C8402B" w:rsidP="0051397A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Johnny Bush shared that this group is for how to work with the budget without getting rid of great people</w:t>
      </w:r>
    </w:p>
    <w:p w14:paraId="1EC5186F" w14:textId="5D9214DD" w:rsidR="00C8402B" w:rsidRDefault="00C8402B" w:rsidP="00C8402B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milage of property tax is coming to request by the Superintendent </w:t>
      </w:r>
    </w:p>
    <w:p w14:paraId="48374A5C" w14:textId="14FA8E9C" w:rsidR="00C8402B" w:rsidRDefault="00C8402B" w:rsidP="00C8402B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There are voter concerns</w:t>
      </w:r>
    </w:p>
    <w:p w14:paraId="6B3DAC78" w14:textId="4545C5FE" w:rsidR="00C8402B" w:rsidRDefault="00C8402B" w:rsidP="00C8402B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group is talking about how the funds will be used if it were to pass</w:t>
      </w:r>
    </w:p>
    <w:p w14:paraId="20C971E6" w14:textId="2E3FA98A" w:rsidR="00A85352" w:rsidRPr="003D264D" w:rsidRDefault="00A85352" w:rsidP="00C8402B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were concerns shared about the milage </w:t>
      </w:r>
    </w:p>
    <w:p w14:paraId="1006E42E" w14:textId="6080B5EB" w:rsidR="00104388" w:rsidRDefault="00656578" w:rsidP="0010438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 xml:space="preserve">Financial </w:t>
      </w:r>
      <w:r w:rsidR="007B1D15">
        <w:rPr>
          <w:sz w:val="24"/>
          <w:szCs w:val="24"/>
        </w:rPr>
        <w:t>m</w:t>
      </w:r>
      <w:r w:rsidRPr="00AB1547">
        <w:rPr>
          <w:sz w:val="24"/>
          <w:szCs w:val="24"/>
        </w:rPr>
        <w:t>eet</w:t>
      </w:r>
      <w:r w:rsidR="009E7DAC" w:rsidRPr="00AB1547">
        <w:rPr>
          <w:sz w:val="24"/>
          <w:szCs w:val="24"/>
        </w:rPr>
        <w:t>ing</w:t>
      </w:r>
      <w:r w:rsidR="00104388">
        <w:rPr>
          <w:sz w:val="24"/>
          <w:szCs w:val="24"/>
        </w:rPr>
        <w:t>/</w:t>
      </w:r>
      <w:r w:rsidR="00867A60">
        <w:rPr>
          <w:sz w:val="24"/>
          <w:szCs w:val="24"/>
        </w:rPr>
        <w:t>spring event</w:t>
      </w:r>
      <w:r w:rsidR="009E7DAC" w:rsidRPr="00AB1547">
        <w:rPr>
          <w:sz w:val="24"/>
          <w:szCs w:val="24"/>
        </w:rPr>
        <w:t xml:space="preserve"> suggestions</w:t>
      </w:r>
      <w:r w:rsidR="00A531AF">
        <w:rPr>
          <w:sz w:val="24"/>
          <w:szCs w:val="24"/>
        </w:rPr>
        <w:t xml:space="preserve"> </w:t>
      </w:r>
    </w:p>
    <w:p w14:paraId="44CFD415" w14:textId="5B57DC7C" w:rsidR="007607BF" w:rsidRDefault="007607BF" w:rsidP="007607B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freedom night</w:t>
      </w:r>
    </w:p>
    <w:p w14:paraId="54B27A94" w14:textId="50F3FE68" w:rsidR="00A85352" w:rsidRDefault="00A85352" w:rsidP="00A85352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partners would like to be in front of HASA</w:t>
      </w:r>
    </w:p>
    <w:p w14:paraId="3B73BDDD" w14:textId="5BB724E0" w:rsidR="00A85352" w:rsidRDefault="00A85352" w:rsidP="00A85352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Outback nights usually were great attendance for members</w:t>
      </w:r>
    </w:p>
    <w:p w14:paraId="1C0E7BB2" w14:textId="687A4DB9" w:rsidR="00A85352" w:rsidRDefault="00A85352" w:rsidP="00A85352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HASA is considering doing another financial night for members maybe towards the end of March</w:t>
      </w:r>
    </w:p>
    <w:p w14:paraId="3704951D" w14:textId="4EE49020" w:rsidR="00A85352" w:rsidRPr="00104388" w:rsidRDefault="00A85352" w:rsidP="00A85352">
      <w:pPr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also want to start thinking about a Spring event and leadership awards. </w:t>
      </w:r>
    </w:p>
    <w:p w14:paraId="46215207" w14:textId="495CBAEE" w:rsidR="00666FB7" w:rsidRPr="00666FB7" w:rsidRDefault="004544D6" w:rsidP="00666FB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 xml:space="preserve">Black History Month </w:t>
      </w:r>
      <w:r w:rsidR="003D0861">
        <w:rPr>
          <w:sz w:val="24"/>
          <w:szCs w:val="24"/>
        </w:rPr>
        <w:t>updates</w:t>
      </w:r>
      <w:r w:rsidR="00E5391C">
        <w:rPr>
          <w:sz w:val="24"/>
          <w:szCs w:val="24"/>
        </w:rPr>
        <w:t xml:space="preserve"> </w:t>
      </w:r>
    </w:p>
    <w:p w14:paraId="03A442D5" w14:textId="33FB71AB" w:rsidR="00666FB7" w:rsidRDefault="00E61602" w:rsidP="00666FB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Updates from HASA’s visit to Tallahassee </w:t>
      </w:r>
    </w:p>
    <w:p w14:paraId="50448071" w14:textId="0AEC7D42" w:rsidR="00666FB7" w:rsidRDefault="00666FB7" w:rsidP="00666FB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Discussed retirement time to come back in the classroom</w:t>
      </w:r>
    </w:p>
    <w:p w14:paraId="79368A10" w14:textId="77777777" w:rsidR="004D2B2E" w:rsidRPr="00AB1547" w:rsidRDefault="004D2B2E" w:rsidP="00AB154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 xml:space="preserve">Topics for Superintendent/HR Round Table with Addison on Wednesday </w:t>
      </w:r>
    </w:p>
    <w:p w14:paraId="67E4F436" w14:textId="1746420C" w:rsidR="004D2B2E" w:rsidRPr="00AB1547" w:rsidRDefault="004D2B2E" w:rsidP="00AB154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>Raises for all administrators</w:t>
      </w:r>
    </w:p>
    <w:p w14:paraId="2D2B5CA1" w14:textId="0563B605" w:rsidR="006F6EF3" w:rsidRDefault="004D2B2E" w:rsidP="00AB154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AB1547">
        <w:rPr>
          <w:sz w:val="24"/>
          <w:szCs w:val="24"/>
        </w:rPr>
        <w:t xml:space="preserve">Update for </w:t>
      </w:r>
      <w:r w:rsidR="00981818">
        <w:rPr>
          <w:sz w:val="24"/>
          <w:szCs w:val="24"/>
        </w:rPr>
        <w:t>s</w:t>
      </w:r>
      <w:r w:rsidR="004F6771" w:rsidRPr="00AB1547">
        <w:rPr>
          <w:sz w:val="24"/>
          <w:szCs w:val="24"/>
        </w:rPr>
        <w:t xml:space="preserve">ecurity </w:t>
      </w:r>
      <w:r w:rsidR="00981818">
        <w:rPr>
          <w:sz w:val="24"/>
          <w:szCs w:val="24"/>
        </w:rPr>
        <w:t>m</w:t>
      </w:r>
      <w:r w:rsidR="004F6771" w:rsidRPr="00AB1547">
        <w:rPr>
          <w:sz w:val="24"/>
          <w:szCs w:val="24"/>
        </w:rPr>
        <w:t>onitors</w:t>
      </w:r>
    </w:p>
    <w:p w14:paraId="714FF037" w14:textId="77777777" w:rsidR="00BB6DE7" w:rsidRPr="00BB6DE7" w:rsidRDefault="00BB6DE7" w:rsidP="00BB6DE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BB6DE7">
        <w:rPr>
          <w:sz w:val="24"/>
          <w:szCs w:val="24"/>
        </w:rPr>
        <w:t>Raises for administrators for 2022 school year – match instructional %</w:t>
      </w:r>
    </w:p>
    <w:p w14:paraId="22BF511D" w14:textId="7A080CCD" w:rsidR="00BB6DE7" w:rsidRPr="00BB6DE7" w:rsidRDefault="00BB6DE7" w:rsidP="00BB6DE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BB6DE7">
        <w:rPr>
          <w:sz w:val="24"/>
          <w:szCs w:val="24"/>
        </w:rPr>
        <w:t>Refresher on procedures for school safety practices, child abuse</w:t>
      </w:r>
    </w:p>
    <w:p w14:paraId="20978500" w14:textId="77777777" w:rsidR="00BB6DE7" w:rsidRPr="00BB6DE7" w:rsidRDefault="00BB6DE7" w:rsidP="00BB6DE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BB6DE7">
        <w:rPr>
          <w:sz w:val="24"/>
          <w:szCs w:val="24"/>
        </w:rPr>
        <w:t>reporting, and documenting inappropriate behavior</w:t>
      </w:r>
    </w:p>
    <w:p w14:paraId="6FD62511" w14:textId="580AB672" w:rsidR="00BB6DE7" w:rsidRDefault="00BB6DE7" w:rsidP="00BB6DE7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BB6DE7">
        <w:rPr>
          <w:sz w:val="24"/>
          <w:szCs w:val="24"/>
        </w:rPr>
        <w:t>Communication about procedural changes and updates</w:t>
      </w:r>
    </w:p>
    <w:p w14:paraId="032A7134" w14:textId="2BB43F2D" w:rsidR="00AF518C" w:rsidRPr="00666FB7" w:rsidRDefault="003D264D" w:rsidP="003D264D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  <w:u w:val="single"/>
        </w:rPr>
      </w:pPr>
      <w:r w:rsidRPr="003D264D">
        <w:rPr>
          <w:sz w:val="24"/>
          <w:szCs w:val="24"/>
        </w:rPr>
        <w:t>Reopening HASA Executive Director search</w:t>
      </w:r>
    </w:p>
    <w:p w14:paraId="3CE86622" w14:textId="3BE6B594" w:rsidR="00666FB7" w:rsidRPr="00666FB7" w:rsidRDefault="00666FB7" w:rsidP="003D264D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Communication with members</w:t>
      </w:r>
    </w:p>
    <w:p w14:paraId="1CD0C875" w14:textId="10059B0D" w:rsidR="00666FB7" w:rsidRPr="00666FB7" w:rsidRDefault="00666FB7" w:rsidP="00666FB7">
      <w:pPr>
        <w:pStyle w:val="ListParagraph"/>
        <w:numPr>
          <w:ilvl w:val="1"/>
          <w:numId w:val="6"/>
        </w:num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Need to update and use a platform that will help group more than 150 people in the email change. It does cost money and Cara mentioned she will </w:t>
      </w:r>
      <w:r w:rsidR="00336AC6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to see if HASA could possibly move forward with this. </w:t>
      </w:r>
    </w:p>
    <w:p w14:paraId="2CA2BDEA" w14:textId="5FD5A413" w:rsidR="00FA0667" w:rsidRPr="003D264D" w:rsidRDefault="00FA0667" w:rsidP="008C6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080"/>
        <w:contextualSpacing/>
        <w:rPr>
          <w:sz w:val="24"/>
          <w:szCs w:val="24"/>
        </w:rPr>
      </w:pPr>
    </w:p>
    <w:p w14:paraId="565BA637" w14:textId="7782BA5D" w:rsidR="001B336B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AB1547">
        <w:rPr>
          <w:b/>
          <w:sz w:val="24"/>
          <w:szCs w:val="24"/>
          <w:u w:val="single"/>
        </w:rPr>
        <w:t>Adjournment</w:t>
      </w:r>
      <w:bookmarkStart w:id="0" w:name="_gjdgxs" w:colFirst="0" w:colLast="0"/>
      <w:bookmarkEnd w:id="0"/>
    </w:p>
    <w:p w14:paraId="6D348249" w14:textId="434064B6" w:rsidR="00666FB7" w:rsidRPr="00666FB7" w:rsidRDefault="00666FB7" w:rsidP="00666FB7">
      <w:pPr>
        <w:spacing w:after="0" w:line="360" w:lineRule="auto"/>
        <w:ind w:left="720"/>
        <w:contextualSpacing/>
        <w:rPr>
          <w:bCs/>
          <w:sz w:val="24"/>
          <w:szCs w:val="24"/>
        </w:rPr>
      </w:pPr>
      <w:r w:rsidRPr="00666FB7">
        <w:rPr>
          <w:bCs/>
          <w:sz w:val="24"/>
          <w:szCs w:val="24"/>
        </w:rPr>
        <w:t xml:space="preserve">All </w:t>
      </w:r>
      <w:r>
        <w:rPr>
          <w:bCs/>
          <w:sz w:val="24"/>
          <w:szCs w:val="24"/>
        </w:rPr>
        <w:t>a</w:t>
      </w:r>
      <w:r w:rsidRPr="00666FB7">
        <w:rPr>
          <w:bCs/>
          <w:sz w:val="24"/>
          <w:szCs w:val="24"/>
        </w:rPr>
        <w:t>djourned</w:t>
      </w:r>
    </w:p>
    <w:p w14:paraId="2B6B9B65" w14:textId="77777777" w:rsidR="001B336B" w:rsidRPr="00AB1547" w:rsidRDefault="001B336B" w:rsidP="00AB1547">
      <w:pPr>
        <w:spacing w:after="0" w:line="360" w:lineRule="auto"/>
        <w:contextualSpacing/>
        <w:rPr>
          <w:b/>
          <w:sz w:val="24"/>
          <w:szCs w:val="24"/>
          <w:u w:val="single"/>
        </w:rPr>
      </w:pPr>
    </w:p>
    <w:p w14:paraId="349993D6" w14:textId="49FA5938" w:rsidR="00840442" w:rsidRPr="00AB1547" w:rsidRDefault="0078008E" w:rsidP="00D94631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AB1547">
        <w:rPr>
          <w:b/>
          <w:sz w:val="24"/>
          <w:szCs w:val="24"/>
          <w:u w:val="single"/>
        </w:rPr>
        <w:t>Next Meeting:</w:t>
      </w:r>
      <w:r w:rsidRPr="00AB1547">
        <w:rPr>
          <w:b/>
          <w:sz w:val="24"/>
          <w:szCs w:val="24"/>
        </w:rPr>
        <w:t xml:space="preserve"> </w:t>
      </w:r>
      <w:r w:rsidR="00A040A6" w:rsidRPr="00AB1547">
        <w:rPr>
          <w:b/>
          <w:sz w:val="24"/>
          <w:szCs w:val="24"/>
        </w:rPr>
        <w:t xml:space="preserve"> </w:t>
      </w:r>
      <w:r w:rsidR="0037309A" w:rsidRPr="00AB1547">
        <w:rPr>
          <w:b/>
          <w:sz w:val="24"/>
          <w:szCs w:val="24"/>
        </w:rPr>
        <w:t>Monday</w:t>
      </w:r>
      <w:r w:rsidR="005E10EC" w:rsidRPr="00AB1547">
        <w:rPr>
          <w:b/>
          <w:sz w:val="24"/>
          <w:szCs w:val="24"/>
        </w:rPr>
        <w:t xml:space="preserve">, </w:t>
      </w:r>
      <w:r w:rsidR="002E4E66">
        <w:rPr>
          <w:b/>
          <w:sz w:val="24"/>
          <w:szCs w:val="24"/>
        </w:rPr>
        <w:t>March</w:t>
      </w:r>
      <w:r w:rsidR="00A8528D" w:rsidRPr="00AB1547">
        <w:rPr>
          <w:b/>
          <w:sz w:val="24"/>
          <w:szCs w:val="24"/>
        </w:rPr>
        <w:t xml:space="preserve"> </w:t>
      </w:r>
      <w:r w:rsidR="00AC1939">
        <w:rPr>
          <w:b/>
          <w:sz w:val="24"/>
          <w:szCs w:val="24"/>
        </w:rPr>
        <w:t>7</w:t>
      </w:r>
      <w:r w:rsidR="00CB0838" w:rsidRPr="00AB1547">
        <w:rPr>
          <w:b/>
          <w:sz w:val="24"/>
          <w:szCs w:val="24"/>
        </w:rPr>
        <w:t>, 202</w:t>
      </w:r>
      <w:r w:rsidR="00981818">
        <w:rPr>
          <w:b/>
          <w:sz w:val="24"/>
          <w:szCs w:val="24"/>
        </w:rPr>
        <w:t>2</w:t>
      </w:r>
    </w:p>
    <w:sectPr w:rsidR="00840442" w:rsidRPr="00AB1547" w:rsidSect="00466753">
      <w:pgSz w:w="12240" w:h="15840"/>
      <w:pgMar w:top="450" w:right="135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812"/>
    <w:multiLevelType w:val="multilevel"/>
    <w:tmpl w:val="37646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B0799"/>
    <w:multiLevelType w:val="hybridMultilevel"/>
    <w:tmpl w:val="4D18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E27CA"/>
    <w:multiLevelType w:val="hybridMultilevel"/>
    <w:tmpl w:val="53C8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21AE1"/>
    <w:multiLevelType w:val="multilevel"/>
    <w:tmpl w:val="A3A6C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36CFB"/>
    <w:multiLevelType w:val="multilevel"/>
    <w:tmpl w:val="7146F0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1D1CAD"/>
    <w:multiLevelType w:val="multilevel"/>
    <w:tmpl w:val="C542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737C5"/>
    <w:multiLevelType w:val="multilevel"/>
    <w:tmpl w:val="7B4C758A"/>
    <w:lvl w:ilvl="0">
      <w:start w:val="1"/>
      <w:numFmt w:val="upperLetter"/>
      <w:lvlText w:val="%1."/>
      <w:lvlJc w:val="left"/>
      <w:pPr>
        <w:ind w:left="180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C41848"/>
    <w:multiLevelType w:val="multilevel"/>
    <w:tmpl w:val="821E22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BD722D"/>
    <w:multiLevelType w:val="multilevel"/>
    <w:tmpl w:val="135855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B1B"/>
    <w:multiLevelType w:val="hybridMultilevel"/>
    <w:tmpl w:val="BA029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52177F"/>
    <w:multiLevelType w:val="hybridMultilevel"/>
    <w:tmpl w:val="7136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0819"/>
    <w:multiLevelType w:val="multilevel"/>
    <w:tmpl w:val="B1F202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3617E4"/>
    <w:multiLevelType w:val="multilevel"/>
    <w:tmpl w:val="5A8E8D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3B1BD2"/>
    <w:multiLevelType w:val="hybridMultilevel"/>
    <w:tmpl w:val="0B30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8C"/>
    <w:rsid w:val="00041BBA"/>
    <w:rsid w:val="00046649"/>
    <w:rsid w:val="00047172"/>
    <w:rsid w:val="00063620"/>
    <w:rsid w:val="00067004"/>
    <w:rsid w:val="000834BB"/>
    <w:rsid w:val="000B11A9"/>
    <w:rsid w:val="000B5185"/>
    <w:rsid w:val="000D4765"/>
    <w:rsid w:val="000E3E49"/>
    <w:rsid w:val="001000E0"/>
    <w:rsid w:val="00104388"/>
    <w:rsid w:val="001125E9"/>
    <w:rsid w:val="001139B9"/>
    <w:rsid w:val="001233C5"/>
    <w:rsid w:val="00131177"/>
    <w:rsid w:val="001421CF"/>
    <w:rsid w:val="00142F84"/>
    <w:rsid w:val="001769C6"/>
    <w:rsid w:val="00176BAF"/>
    <w:rsid w:val="00185476"/>
    <w:rsid w:val="001855E4"/>
    <w:rsid w:val="00193815"/>
    <w:rsid w:val="001971D1"/>
    <w:rsid w:val="001A2FA9"/>
    <w:rsid w:val="001A42E2"/>
    <w:rsid w:val="001B0074"/>
    <w:rsid w:val="001B336B"/>
    <w:rsid w:val="001B6135"/>
    <w:rsid w:val="001C3B55"/>
    <w:rsid w:val="002049E8"/>
    <w:rsid w:val="00224684"/>
    <w:rsid w:val="00226D17"/>
    <w:rsid w:val="00234A75"/>
    <w:rsid w:val="00237B29"/>
    <w:rsid w:val="002620B9"/>
    <w:rsid w:val="002A4FC4"/>
    <w:rsid w:val="002B1846"/>
    <w:rsid w:val="002B21FF"/>
    <w:rsid w:val="002B54DD"/>
    <w:rsid w:val="002B5A03"/>
    <w:rsid w:val="002B6535"/>
    <w:rsid w:val="002C5487"/>
    <w:rsid w:val="002D4214"/>
    <w:rsid w:val="002D47EF"/>
    <w:rsid w:val="002E4E66"/>
    <w:rsid w:val="002F7122"/>
    <w:rsid w:val="002F7E5C"/>
    <w:rsid w:val="00314BFF"/>
    <w:rsid w:val="003242CA"/>
    <w:rsid w:val="00334F91"/>
    <w:rsid w:val="00336AC6"/>
    <w:rsid w:val="003500F0"/>
    <w:rsid w:val="00355863"/>
    <w:rsid w:val="00365B50"/>
    <w:rsid w:val="00372505"/>
    <w:rsid w:val="0037309A"/>
    <w:rsid w:val="003867EE"/>
    <w:rsid w:val="003A5BC9"/>
    <w:rsid w:val="003B3164"/>
    <w:rsid w:val="003C0E56"/>
    <w:rsid w:val="003C58FE"/>
    <w:rsid w:val="003D0861"/>
    <w:rsid w:val="003D264D"/>
    <w:rsid w:val="003D28DF"/>
    <w:rsid w:val="003E2AE6"/>
    <w:rsid w:val="003E4C01"/>
    <w:rsid w:val="00403764"/>
    <w:rsid w:val="00404499"/>
    <w:rsid w:val="00404600"/>
    <w:rsid w:val="00414846"/>
    <w:rsid w:val="0043012A"/>
    <w:rsid w:val="00447129"/>
    <w:rsid w:val="004519A8"/>
    <w:rsid w:val="00452276"/>
    <w:rsid w:val="004544D6"/>
    <w:rsid w:val="00460FA1"/>
    <w:rsid w:val="00466753"/>
    <w:rsid w:val="00467E95"/>
    <w:rsid w:val="004768ED"/>
    <w:rsid w:val="00485B37"/>
    <w:rsid w:val="004A3BC4"/>
    <w:rsid w:val="004B3119"/>
    <w:rsid w:val="004B6142"/>
    <w:rsid w:val="004D2B2E"/>
    <w:rsid w:val="004E4808"/>
    <w:rsid w:val="004E52FD"/>
    <w:rsid w:val="004F4A83"/>
    <w:rsid w:val="004F6771"/>
    <w:rsid w:val="004F751E"/>
    <w:rsid w:val="00500BE2"/>
    <w:rsid w:val="0051397A"/>
    <w:rsid w:val="0051511E"/>
    <w:rsid w:val="00515975"/>
    <w:rsid w:val="00527AC7"/>
    <w:rsid w:val="00536489"/>
    <w:rsid w:val="0054178C"/>
    <w:rsid w:val="005530D0"/>
    <w:rsid w:val="005546FB"/>
    <w:rsid w:val="00554892"/>
    <w:rsid w:val="00567F26"/>
    <w:rsid w:val="0057171A"/>
    <w:rsid w:val="005724B7"/>
    <w:rsid w:val="00575B2F"/>
    <w:rsid w:val="00576B47"/>
    <w:rsid w:val="005872EE"/>
    <w:rsid w:val="00590F83"/>
    <w:rsid w:val="005B5072"/>
    <w:rsid w:val="005C3BB1"/>
    <w:rsid w:val="005C44B3"/>
    <w:rsid w:val="005E10EC"/>
    <w:rsid w:val="005E216A"/>
    <w:rsid w:val="005F22D7"/>
    <w:rsid w:val="00627312"/>
    <w:rsid w:val="006415C5"/>
    <w:rsid w:val="006545F1"/>
    <w:rsid w:val="0065470D"/>
    <w:rsid w:val="00656578"/>
    <w:rsid w:val="00665ECC"/>
    <w:rsid w:val="00666FB7"/>
    <w:rsid w:val="00670A91"/>
    <w:rsid w:val="0067266A"/>
    <w:rsid w:val="00687CA3"/>
    <w:rsid w:val="00690834"/>
    <w:rsid w:val="006957B8"/>
    <w:rsid w:val="006A14A6"/>
    <w:rsid w:val="006B35A3"/>
    <w:rsid w:val="006D0EC4"/>
    <w:rsid w:val="006E2DCB"/>
    <w:rsid w:val="006E7417"/>
    <w:rsid w:val="006F6EF3"/>
    <w:rsid w:val="00702B97"/>
    <w:rsid w:val="00710AB5"/>
    <w:rsid w:val="00726673"/>
    <w:rsid w:val="007274DC"/>
    <w:rsid w:val="00755900"/>
    <w:rsid w:val="00755FC1"/>
    <w:rsid w:val="007607BF"/>
    <w:rsid w:val="00763767"/>
    <w:rsid w:val="00776411"/>
    <w:rsid w:val="0078008E"/>
    <w:rsid w:val="00787C64"/>
    <w:rsid w:val="007954E2"/>
    <w:rsid w:val="007955D1"/>
    <w:rsid w:val="007A7D2A"/>
    <w:rsid w:val="007B110B"/>
    <w:rsid w:val="007B1D15"/>
    <w:rsid w:val="007C2B45"/>
    <w:rsid w:val="007C2E24"/>
    <w:rsid w:val="007E278D"/>
    <w:rsid w:val="007F2E29"/>
    <w:rsid w:val="007F667D"/>
    <w:rsid w:val="00800499"/>
    <w:rsid w:val="00801E46"/>
    <w:rsid w:val="00820832"/>
    <w:rsid w:val="00834B4E"/>
    <w:rsid w:val="00837E65"/>
    <w:rsid w:val="00840442"/>
    <w:rsid w:val="0084208B"/>
    <w:rsid w:val="00843259"/>
    <w:rsid w:val="008460E6"/>
    <w:rsid w:val="0084777A"/>
    <w:rsid w:val="0085763F"/>
    <w:rsid w:val="00867A60"/>
    <w:rsid w:val="0087094C"/>
    <w:rsid w:val="00874ED7"/>
    <w:rsid w:val="00875449"/>
    <w:rsid w:val="0089132F"/>
    <w:rsid w:val="008A6D2C"/>
    <w:rsid w:val="008B2956"/>
    <w:rsid w:val="008C58DE"/>
    <w:rsid w:val="008C60E1"/>
    <w:rsid w:val="008C6E20"/>
    <w:rsid w:val="008E66EC"/>
    <w:rsid w:val="008F0022"/>
    <w:rsid w:val="008F5873"/>
    <w:rsid w:val="00900E98"/>
    <w:rsid w:val="009045BC"/>
    <w:rsid w:val="00906AB1"/>
    <w:rsid w:val="00915009"/>
    <w:rsid w:val="009166CA"/>
    <w:rsid w:val="00932AA4"/>
    <w:rsid w:val="00936F46"/>
    <w:rsid w:val="00940237"/>
    <w:rsid w:val="0097551C"/>
    <w:rsid w:val="00981818"/>
    <w:rsid w:val="00982065"/>
    <w:rsid w:val="0098446C"/>
    <w:rsid w:val="00993959"/>
    <w:rsid w:val="00994431"/>
    <w:rsid w:val="009A6374"/>
    <w:rsid w:val="009A72DF"/>
    <w:rsid w:val="009B4174"/>
    <w:rsid w:val="009B4E9E"/>
    <w:rsid w:val="009E483D"/>
    <w:rsid w:val="009E7DAC"/>
    <w:rsid w:val="00A00260"/>
    <w:rsid w:val="00A00ECF"/>
    <w:rsid w:val="00A02BAF"/>
    <w:rsid w:val="00A040A6"/>
    <w:rsid w:val="00A1773D"/>
    <w:rsid w:val="00A20C77"/>
    <w:rsid w:val="00A26EF7"/>
    <w:rsid w:val="00A34604"/>
    <w:rsid w:val="00A51AE2"/>
    <w:rsid w:val="00A531AF"/>
    <w:rsid w:val="00A765C7"/>
    <w:rsid w:val="00A803E6"/>
    <w:rsid w:val="00A8528D"/>
    <w:rsid w:val="00A85352"/>
    <w:rsid w:val="00A9086F"/>
    <w:rsid w:val="00A94C9E"/>
    <w:rsid w:val="00A979A6"/>
    <w:rsid w:val="00AB1547"/>
    <w:rsid w:val="00AC094B"/>
    <w:rsid w:val="00AC1939"/>
    <w:rsid w:val="00AD2F3C"/>
    <w:rsid w:val="00AE1AAB"/>
    <w:rsid w:val="00AE3E1F"/>
    <w:rsid w:val="00AE40DF"/>
    <w:rsid w:val="00AF518C"/>
    <w:rsid w:val="00B037FC"/>
    <w:rsid w:val="00B37054"/>
    <w:rsid w:val="00B37F23"/>
    <w:rsid w:val="00B42EF3"/>
    <w:rsid w:val="00B612FD"/>
    <w:rsid w:val="00B628E1"/>
    <w:rsid w:val="00B645E1"/>
    <w:rsid w:val="00B70AE9"/>
    <w:rsid w:val="00B81BDE"/>
    <w:rsid w:val="00BA07EC"/>
    <w:rsid w:val="00BB6DE7"/>
    <w:rsid w:val="00BC1C38"/>
    <w:rsid w:val="00BC63BF"/>
    <w:rsid w:val="00BD30A5"/>
    <w:rsid w:val="00BF00E6"/>
    <w:rsid w:val="00C220A2"/>
    <w:rsid w:val="00C25B82"/>
    <w:rsid w:val="00C355C4"/>
    <w:rsid w:val="00C8122B"/>
    <w:rsid w:val="00C82792"/>
    <w:rsid w:val="00C8402B"/>
    <w:rsid w:val="00C8478B"/>
    <w:rsid w:val="00C87973"/>
    <w:rsid w:val="00CB0838"/>
    <w:rsid w:val="00CB15E5"/>
    <w:rsid w:val="00CD56BE"/>
    <w:rsid w:val="00CE3B65"/>
    <w:rsid w:val="00CF3C97"/>
    <w:rsid w:val="00D07B71"/>
    <w:rsid w:val="00D45C14"/>
    <w:rsid w:val="00D4727A"/>
    <w:rsid w:val="00D5420D"/>
    <w:rsid w:val="00D55558"/>
    <w:rsid w:val="00D60FC4"/>
    <w:rsid w:val="00D645AF"/>
    <w:rsid w:val="00D65F69"/>
    <w:rsid w:val="00D7165A"/>
    <w:rsid w:val="00D771A4"/>
    <w:rsid w:val="00D94508"/>
    <w:rsid w:val="00D94631"/>
    <w:rsid w:val="00DA6A8D"/>
    <w:rsid w:val="00DB0077"/>
    <w:rsid w:val="00DB10EA"/>
    <w:rsid w:val="00DD45C1"/>
    <w:rsid w:val="00E0336F"/>
    <w:rsid w:val="00E40A22"/>
    <w:rsid w:val="00E46BEA"/>
    <w:rsid w:val="00E5391C"/>
    <w:rsid w:val="00E56DA0"/>
    <w:rsid w:val="00E575BF"/>
    <w:rsid w:val="00E61602"/>
    <w:rsid w:val="00E74124"/>
    <w:rsid w:val="00E963E0"/>
    <w:rsid w:val="00EA58DA"/>
    <w:rsid w:val="00EB6357"/>
    <w:rsid w:val="00EC1277"/>
    <w:rsid w:val="00ED1400"/>
    <w:rsid w:val="00EF21E9"/>
    <w:rsid w:val="00EF5193"/>
    <w:rsid w:val="00EF707A"/>
    <w:rsid w:val="00F111ED"/>
    <w:rsid w:val="00F26C3E"/>
    <w:rsid w:val="00F26DAF"/>
    <w:rsid w:val="00F327EF"/>
    <w:rsid w:val="00F33989"/>
    <w:rsid w:val="00F33B74"/>
    <w:rsid w:val="00F34B69"/>
    <w:rsid w:val="00F34D8B"/>
    <w:rsid w:val="00F36E1B"/>
    <w:rsid w:val="00F43933"/>
    <w:rsid w:val="00F45C15"/>
    <w:rsid w:val="00F505E1"/>
    <w:rsid w:val="00F74C53"/>
    <w:rsid w:val="00F756D1"/>
    <w:rsid w:val="00FA0667"/>
    <w:rsid w:val="00FA0FE8"/>
    <w:rsid w:val="00FA36EF"/>
    <w:rsid w:val="00FB2D02"/>
    <w:rsid w:val="00FC6F78"/>
    <w:rsid w:val="00FD2534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8265"/>
  <w15:docId w15:val="{A123870D-057C-4D32-AF3C-985590C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36"/>
        <w:szCs w:val="3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900"/>
    <w:pPr>
      <w:ind w:left="720"/>
      <w:contextualSpacing/>
    </w:pPr>
  </w:style>
  <w:style w:type="paragraph" w:customStyle="1" w:styleId="yiv0791371413">
    <w:name w:val="yiv0791371413"/>
    <w:basedOn w:val="Normal"/>
    <w:rsid w:val="00665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ECC"/>
    <w:rPr>
      <w:b/>
      <w:bCs/>
    </w:rPr>
  </w:style>
  <w:style w:type="character" w:customStyle="1" w:styleId="il">
    <w:name w:val="il"/>
    <w:basedOn w:val="DefaultParagraphFont"/>
    <w:rsid w:val="007E278D"/>
  </w:style>
  <w:style w:type="character" w:customStyle="1" w:styleId="gi">
    <w:name w:val="gi"/>
    <w:basedOn w:val="DefaultParagraphFont"/>
    <w:rsid w:val="007E278D"/>
  </w:style>
  <w:style w:type="character" w:customStyle="1" w:styleId="qu">
    <w:name w:val="qu"/>
    <w:basedOn w:val="DefaultParagraphFont"/>
    <w:rsid w:val="007E278D"/>
  </w:style>
  <w:style w:type="character" w:customStyle="1" w:styleId="gd">
    <w:name w:val="gd"/>
    <w:basedOn w:val="DefaultParagraphFont"/>
    <w:rsid w:val="007E278D"/>
  </w:style>
  <w:style w:type="character" w:customStyle="1" w:styleId="go">
    <w:name w:val="go"/>
    <w:basedOn w:val="DefaultParagraphFont"/>
    <w:rsid w:val="007E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136E-6F54-4A86-B692-CFAC473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 Blankenship</dc:creator>
  <cp:lastModifiedBy>Ashlee Cappucci</cp:lastModifiedBy>
  <cp:revision>7</cp:revision>
  <cp:lastPrinted>2022-01-10T21:42:00Z</cp:lastPrinted>
  <dcterms:created xsi:type="dcterms:W3CDTF">2022-03-04T16:56:00Z</dcterms:created>
  <dcterms:modified xsi:type="dcterms:W3CDTF">2022-03-04T20:22:00Z</dcterms:modified>
</cp:coreProperties>
</file>